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620E" w14:textId="7CFA45C1" w:rsidR="00AB132D" w:rsidRDefault="00AB132D" w:rsidP="00AB13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179CE98D" w14:textId="77777777" w:rsidR="003C750D" w:rsidRDefault="003C750D" w:rsidP="00AB132D"/>
    <w:p w14:paraId="0A08ED7F" w14:textId="77777777" w:rsidR="007757C8" w:rsidRPr="007757C8" w:rsidRDefault="007757C8" w:rsidP="007757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1" w:name="_Toc485209925"/>
      <w:r w:rsidRPr="007757C8">
        <w:rPr>
          <w:rFonts w:ascii="Arial" w:eastAsia="Times New Roman" w:hAnsi="Arial" w:cs="Times New Roman"/>
          <w:b/>
          <w:iCs/>
          <w:color w:val="000000"/>
          <w:sz w:val="28"/>
          <w:szCs w:val="28"/>
          <w:lang w:eastAsia="x-none"/>
        </w:rPr>
        <w:t>Sharing Your Data</w:t>
      </w:r>
      <w:bookmarkEnd w:id="1"/>
    </w:p>
    <w:p w14:paraId="138BD870" w14:textId="77777777" w:rsidR="007757C8" w:rsidRPr="007757C8" w:rsidRDefault="007757C8" w:rsidP="007757C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6FAF61C" w14:textId="77777777" w:rsidR="007757C8" w:rsidRPr="007757C8" w:rsidRDefault="007757C8" w:rsidP="007757C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7757C8">
        <w:rPr>
          <w:rFonts w:ascii="Arial" w:eastAsia="Times New Roman" w:hAnsi="Arial" w:cs="Arial"/>
          <w:bCs/>
          <w:color w:val="000000"/>
        </w:rPr>
        <w:t>Celebrating the success of your campaign is an important step. It’s easy to get caught up in not having all of your data submitted, but set a target date for when you’ll announce the campaign results.</w:t>
      </w:r>
    </w:p>
    <w:p w14:paraId="14C07D92" w14:textId="77777777" w:rsidR="007757C8" w:rsidRPr="007757C8" w:rsidRDefault="007757C8" w:rsidP="007757C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379E0502" w14:textId="77777777" w:rsidR="007757C8" w:rsidRPr="007757C8" w:rsidRDefault="007757C8" w:rsidP="007757C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7757C8">
        <w:rPr>
          <w:rFonts w:ascii="Arial" w:eastAsia="Times New Roman" w:hAnsi="Arial" w:cs="Arial"/>
          <w:bCs/>
          <w:color w:val="000000"/>
        </w:rPr>
        <w:t>Develop a plan of how this information will be distributed. Use the table below to brainstorm ideas for distribution.</w:t>
      </w:r>
    </w:p>
    <w:p w14:paraId="4432F5B1" w14:textId="77777777" w:rsidR="007757C8" w:rsidRPr="007757C8" w:rsidRDefault="007757C8" w:rsidP="007757C8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5"/>
        <w:gridCol w:w="2368"/>
        <w:gridCol w:w="1759"/>
        <w:gridCol w:w="2380"/>
      </w:tblGrid>
      <w:tr w:rsidR="007757C8" w:rsidRPr="007757C8" w14:paraId="71EB1995" w14:textId="77777777" w:rsidTr="007757C8">
        <w:tc>
          <w:tcPr>
            <w:tcW w:w="2783" w:type="dxa"/>
            <w:shd w:val="clear" w:color="auto" w:fill="E31C23"/>
          </w:tcPr>
          <w:p w14:paraId="72086A94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/>
              </w:rPr>
            </w:pPr>
            <w:r w:rsidRPr="007757C8">
              <w:rPr>
                <w:rFonts w:ascii="Arial" w:eastAsia="Times New Roman" w:hAnsi="Arial" w:cs="Arial"/>
                <w:b/>
                <w:color w:val="FFFFFF"/>
              </w:rPr>
              <w:t>Communication Channel</w:t>
            </w:r>
          </w:p>
        </w:tc>
        <w:tc>
          <w:tcPr>
            <w:tcW w:w="2368" w:type="dxa"/>
            <w:shd w:val="clear" w:color="auto" w:fill="E31C23"/>
          </w:tcPr>
          <w:p w14:paraId="47EDA374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/>
              </w:rPr>
            </w:pPr>
            <w:r w:rsidRPr="007757C8">
              <w:rPr>
                <w:rFonts w:ascii="Arial" w:eastAsia="Times New Roman" w:hAnsi="Arial" w:cs="Arial"/>
                <w:b/>
                <w:color w:val="FFFFFF"/>
              </w:rPr>
              <w:t>Person/Organization Responsible</w:t>
            </w:r>
          </w:p>
        </w:tc>
        <w:tc>
          <w:tcPr>
            <w:tcW w:w="1795" w:type="dxa"/>
            <w:shd w:val="clear" w:color="auto" w:fill="E31C23"/>
          </w:tcPr>
          <w:p w14:paraId="02A4845E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/>
              </w:rPr>
            </w:pPr>
            <w:r w:rsidRPr="007757C8">
              <w:rPr>
                <w:rFonts w:ascii="Arial" w:eastAsia="Times New Roman" w:hAnsi="Arial" w:cs="Arial"/>
                <w:b/>
                <w:color w:val="FFFFFF"/>
              </w:rPr>
              <w:t>Deadline</w:t>
            </w:r>
          </w:p>
        </w:tc>
        <w:tc>
          <w:tcPr>
            <w:tcW w:w="2188" w:type="dxa"/>
            <w:shd w:val="clear" w:color="auto" w:fill="E31C23"/>
          </w:tcPr>
          <w:p w14:paraId="7C76BAD9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FFFFFF"/>
              </w:rPr>
            </w:pPr>
            <w:r w:rsidRPr="007757C8">
              <w:rPr>
                <w:rFonts w:ascii="Arial" w:eastAsia="Times New Roman" w:hAnsi="Arial" w:cs="Arial"/>
                <w:b/>
                <w:color w:val="FFFFFF"/>
              </w:rPr>
              <w:t>Audience/Recipients</w:t>
            </w:r>
          </w:p>
        </w:tc>
      </w:tr>
      <w:tr w:rsidR="007757C8" w:rsidRPr="007757C8" w14:paraId="7DCC5DA3" w14:textId="77777777" w:rsidTr="00491EBA">
        <w:trPr>
          <w:trHeight w:val="395"/>
        </w:trPr>
        <w:tc>
          <w:tcPr>
            <w:tcW w:w="2783" w:type="dxa"/>
            <w:shd w:val="clear" w:color="auto" w:fill="auto"/>
          </w:tcPr>
          <w:p w14:paraId="6341588C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7757C8">
              <w:rPr>
                <w:rFonts w:ascii="Arial" w:eastAsia="Times New Roman" w:hAnsi="Arial" w:cs="Arial"/>
                <w:color w:val="000000"/>
              </w:rPr>
              <w:t>Campaign final report</w:t>
            </w:r>
          </w:p>
        </w:tc>
        <w:tc>
          <w:tcPr>
            <w:tcW w:w="2368" w:type="dxa"/>
            <w:shd w:val="clear" w:color="auto" w:fill="auto"/>
          </w:tcPr>
          <w:p w14:paraId="5CEED098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795" w:type="dxa"/>
            <w:shd w:val="clear" w:color="auto" w:fill="auto"/>
          </w:tcPr>
          <w:p w14:paraId="50C539F9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14:paraId="394DEEBB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7757C8" w:rsidRPr="007757C8" w14:paraId="2A5686B1" w14:textId="77777777" w:rsidTr="00491EBA">
        <w:trPr>
          <w:trHeight w:val="357"/>
        </w:trPr>
        <w:tc>
          <w:tcPr>
            <w:tcW w:w="2783" w:type="dxa"/>
            <w:shd w:val="clear" w:color="auto" w:fill="auto"/>
          </w:tcPr>
          <w:p w14:paraId="24313106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  <w:r w:rsidRPr="007757C8">
              <w:rPr>
                <w:rFonts w:ascii="Arial" w:eastAsia="Times New Roman" w:hAnsi="Arial" w:cs="Arial"/>
                <w:color w:val="000000"/>
              </w:rPr>
              <w:t>Campaign website</w:t>
            </w:r>
          </w:p>
        </w:tc>
        <w:tc>
          <w:tcPr>
            <w:tcW w:w="2368" w:type="dxa"/>
            <w:shd w:val="clear" w:color="auto" w:fill="auto"/>
          </w:tcPr>
          <w:p w14:paraId="0E3281EF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1795" w:type="dxa"/>
            <w:shd w:val="clear" w:color="auto" w:fill="auto"/>
          </w:tcPr>
          <w:p w14:paraId="42AF5DA1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14:paraId="5CA7BEFB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color w:val="000000"/>
              </w:rPr>
            </w:pPr>
          </w:p>
        </w:tc>
      </w:tr>
      <w:tr w:rsidR="007757C8" w:rsidRPr="007757C8" w14:paraId="0ED9D27E" w14:textId="77777777" w:rsidTr="00491EBA">
        <w:trPr>
          <w:trHeight w:val="429"/>
        </w:trPr>
        <w:tc>
          <w:tcPr>
            <w:tcW w:w="2783" w:type="dxa"/>
            <w:shd w:val="clear" w:color="auto" w:fill="auto"/>
          </w:tcPr>
          <w:p w14:paraId="5479F02B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757C8">
              <w:rPr>
                <w:rFonts w:ascii="Arial" w:eastAsia="Times New Roman" w:hAnsi="Arial" w:cs="Arial"/>
                <w:color w:val="000000"/>
              </w:rPr>
              <w:t>Campaign social media pages/accounts</w:t>
            </w:r>
          </w:p>
        </w:tc>
        <w:tc>
          <w:tcPr>
            <w:tcW w:w="2368" w:type="dxa"/>
            <w:shd w:val="clear" w:color="auto" w:fill="auto"/>
          </w:tcPr>
          <w:p w14:paraId="64FF807A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5" w:type="dxa"/>
            <w:shd w:val="clear" w:color="auto" w:fill="auto"/>
          </w:tcPr>
          <w:p w14:paraId="38F0C6E0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14:paraId="080A5133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7C8" w:rsidRPr="007757C8" w14:paraId="19391E2B" w14:textId="77777777" w:rsidTr="00491EBA">
        <w:trPr>
          <w:trHeight w:val="447"/>
        </w:trPr>
        <w:tc>
          <w:tcPr>
            <w:tcW w:w="2783" w:type="dxa"/>
            <w:shd w:val="clear" w:color="auto" w:fill="auto"/>
          </w:tcPr>
          <w:p w14:paraId="556CF1C1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757C8">
              <w:rPr>
                <w:rFonts w:ascii="Arial" w:eastAsia="Times New Roman" w:hAnsi="Arial" w:cs="Arial"/>
                <w:color w:val="000000"/>
              </w:rPr>
              <w:t>Counselor association newsletter</w:t>
            </w:r>
          </w:p>
        </w:tc>
        <w:tc>
          <w:tcPr>
            <w:tcW w:w="2368" w:type="dxa"/>
            <w:shd w:val="clear" w:color="auto" w:fill="auto"/>
          </w:tcPr>
          <w:p w14:paraId="4F836BFA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5" w:type="dxa"/>
            <w:shd w:val="clear" w:color="auto" w:fill="auto"/>
          </w:tcPr>
          <w:p w14:paraId="7FD2411D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14:paraId="4018F9EF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7C8" w:rsidRPr="007757C8" w14:paraId="320DE343" w14:textId="77777777" w:rsidTr="00491EBA">
        <w:trPr>
          <w:trHeight w:val="375"/>
        </w:trPr>
        <w:tc>
          <w:tcPr>
            <w:tcW w:w="2783" w:type="dxa"/>
            <w:shd w:val="clear" w:color="auto" w:fill="auto"/>
          </w:tcPr>
          <w:p w14:paraId="3F471104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757C8">
              <w:rPr>
                <w:rFonts w:ascii="Arial" w:eastAsia="Times New Roman" w:hAnsi="Arial" w:cs="Arial"/>
                <w:color w:val="000000"/>
              </w:rPr>
              <w:t>Secondary School Principals Association newsletter</w:t>
            </w:r>
          </w:p>
        </w:tc>
        <w:tc>
          <w:tcPr>
            <w:tcW w:w="2368" w:type="dxa"/>
            <w:shd w:val="clear" w:color="auto" w:fill="auto"/>
          </w:tcPr>
          <w:p w14:paraId="2464A58A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5" w:type="dxa"/>
            <w:shd w:val="clear" w:color="auto" w:fill="auto"/>
          </w:tcPr>
          <w:p w14:paraId="442F65DD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14:paraId="6963BB1B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7C8" w:rsidRPr="007757C8" w14:paraId="310CB171" w14:textId="77777777" w:rsidTr="00491EBA">
        <w:trPr>
          <w:trHeight w:val="420"/>
        </w:trPr>
        <w:tc>
          <w:tcPr>
            <w:tcW w:w="2783" w:type="dxa"/>
            <w:shd w:val="clear" w:color="auto" w:fill="auto"/>
          </w:tcPr>
          <w:p w14:paraId="59D43CC2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7757C8">
              <w:rPr>
                <w:rFonts w:ascii="Arial" w:eastAsia="Times New Roman" w:hAnsi="Arial" w:cs="Arial"/>
                <w:color w:val="000000"/>
              </w:rPr>
              <w:t>Create infographic to share</w:t>
            </w:r>
          </w:p>
        </w:tc>
        <w:tc>
          <w:tcPr>
            <w:tcW w:w="2368" w:type="dxa"/>
            <w:shd w:val="clear" w:color="auto" w:fill="auto"/>
          </w:tcPr>
          <w:p w14:paraId="3E2BB9E4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5" w:type="dxa"/>
            <w:shd w:val="clear" w:color="auto" w:fill="auto"/>
          </w:tcPr>
          <w:p w14:paraId="2E872A62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14:paraId="1271C12E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7C8" w:rsidRPr="007757C8" w14:paraId="4DD5E11F" w14:textId="77777777" w:rsidTr="00491EBA">
        <w:trPr>
          <w:trHeight w:val="447"/>
        </w:trPr>
        <w:tc>
          <w:tcPr>
            <w:tcW w:w="2783" w:type="dxa"/>
            <w:shd w:val="clear" w:color="auto" w:fill="auto"/>
          </w:tcPr>
          <w:p w14:paraId="4F000A93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14:paraId="4FA29107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5" w:type="dxa"/>
            <w:shd w:val="clear" w:color="auto" w:fill="auto"/>
          </w:tcPr>
          <w:p w14:paraId="2AA29B67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14:paraId="3B307A70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7C8" w:rsidRPr="007757C8" w14:paraId="4751A916" w14:textId="77777777" w:rsidTr="00491EBA">
        <w:trPr>
          <w:trHeight w:val="375"/>
        </w:trPr>
        <w:tc>
          <w:tcPr>
            <w:tcW w:w="2783" w:type="dxa"/>
            <w:shd w:val="clear" w:color="auto" w:fill="auto"/>
          </w:tcPr>
          <w:p w14:paraId="212A3236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14:paraId="6AD51430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5" w:type="dxa"/>
            <w:shd w:val="clear" w:color="auto" w:fill="auto"/>
          </w:tcPr>
          <w:p w14:paraId="0B7455B9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14:paraId="09095D6C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7C8" w:rsidRPr="007757C8" w14:paraId="63CA6EC5" w14:textId="77777777" w:rsidTr="00491EBA">
        <w:trPr>
          <w:trHeight w:val="375"/>
        </w:trPr>
        <w:tc>
          <w:tcPr>
            <w:tcW w:w="2783" w:type="dxa"/>
            <w:shd w:val="clear" w:color="auto" w:fill="auto"/>
          </w:tcPr>
          <w:p w14:paraId="22D09B51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14:paraId="37E3429A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5" w:type="dxa"/>
            <w:shd w:val="clear" w:color="auto" w:fill="auto"/>
          </w:tcPr>
          <w:p w14:paraId="247ECF0F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14:paraId="2FDA465F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7C8" w:rsidRPr="007757C8" w14:paraId="552B4F45" w14:textId="77777777" w:rsidTr="00491EBA">
        <w:trPr>
          <w:trHeight w:val="375"/>
        </w:trPr>
        <w:tc>
          <w:tcPr>
            <w:tcW w:w="2783" w:type="dxa"/>
            <w:shd w:val="clear" w:color="auto" w:fill="auto"/>
          </w:tcPr>
          <w:p w14:paraId="6808679C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14:paraId="257BC907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5" w:type="dxa"/>
            <w:shd w:val="clear" w:color="auto" w:fill="auto"/>
          </w:tcPr>
          <w:p w14:paraId="18DBE6F7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14:paraId="473847E7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7C8" w:rsidRPr="007757C8" w14:paraId="5800DFFB" w14:textId="77777777" w:rsidTr="00491EBA">
        <w:trPr>
          <w:trHeight w:val="375"/>
        </w:trPr>
        <w:tc>
          <w:tcPr>
            <w:tcW w:w="2783" w:type="dxa"/>
            <w:shd w:val="clear" w:color="auto" w:fill="auto"/>
          </w:tcPr>
          <w:p w14:paraId="798CE88C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14:paraId="2DC244F0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5" w:type="dxa"/>
            <w:shd w:val="clear" w:color="auto" w:fill="auto"/>
          </w:tcPr>
          <w:p w14:paraId="10DB6B41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14:paraId="4CAE5BB4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7C8" w:rsidRPr="007757C8" w14:paraId="3F6EE26F" w14:textId="77777777" w:rsidTr="00491EBA">
        <w:trPr>
          <w:trHeight w:val="375"/>
        </w:trPr>
        <w:tc>
          <w:tcPr>
            <w:tcW w:w="2783" w:type="dxa"/>
            <w:shd w:val="clear" w:color="auto" w:fill="auto"/>
          </w:tcPr>
          <w:p w14:paraId="349D86FC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14:paraId="1A50537B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5" w:type="dxa"/>
            <w:shd w:val="clear" w:color="auto" w:fill="auto"/>
          </w:tcPr>
          <w:p w14:paraId="169F58AC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14:paraId="7A1980CB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7C8" w:rsidRPr="007757C8" w14:paraId="33C1A7DA" w14:textId="77777777" w:rsidTr="00491EBA">
        <w:trPr>
          <w:trHeight w:val="576"/>
        </w:trPr>
        <w:tc>
          <w:tcPr>
            <w:tcW w:w="2783" w:type="dxa"/>
            <w:shd w:val="clear" w:color="auto" w:fill="auto"/>
          </w:tcPr>
          <w:p w14:paraId="1BF18B60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14:paraId="1C7CAD8E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95" w:type="dxa"/>
            <w:shd w:val="clear" w:color="auto" w:fill="auto"/>
          </w:tcPr>
          <w:p w14:paraId="761AE598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88" w:type="dxa"/>
            <w:shd w:val="clear" w:color="auto" w:fill="auto"/>
          </w:tcPr>
          <w:p w14:paraId="00E6DD3A" w14:textId="77777777" w:rsidR="007757C8" w:rsidRPr="007757C8" w:rsidRDefault="007757C8" w:rsidP="007757C8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7512F5D" w14:textId="77777777" w:rsidR="007757C8" w:rsidRPr="007757C8" w:rsidRDefault="007757C8" w:rsidP="007757C8">
      <w:pPr>
        <w:spacing w:after="0" w:line="240" w:lineRule="auto"/>
        <w:rPr>
          <w:rFonts w:ascii="Arial" w:eastAsia="Times New Roman" w:hAnsi="Arial" w:cs="Arial"/>
          <w:bCs/>
          <w:i/>
          <w:color w:val="000000"/>
        </w:rPr>
      </w:pPr>
    </w:p>
    <w:p w14:paraId="7092C79B" w14:textId="77777777" w:rsidR="007757C8" w:rsidRPr="007757C8" w:rsidRDefault="007757C8" w:rsidP="007757C8">
      <w:pPr>
        <w:spacing w:after="0" w:line="240" w:lineRule="auto"/>
        <w:rPr>
          <w:rFonts w:ascii="Arial" w:eastAsia="Times New Roman" w:hAnsi="Arial" w:cs="Times New Roman"/>
          <w:b/>
          <w:bCs/>
          <w:color w:val="660066"/>
        </w:rPr>
      </w:pPr>
    </w:p>
    <w:p w14:paraId="3A50FE3C" w14:textId="50360DE6" w:rsidR="00AB132D" w:rsidRPr="00372CF1" w:rsidRDefault="00AB132D" w:rsidP="007757C8">
      <w:pPr>
        <w:keepNext/>
        <w:keepLines/>
        <w:spacing w:after="0" w:line="240" w:lineRule="auto"/>
        <w:jc w:val="both"/>
        <w:outlineLvl w:val="0"/>
        <w:rPr>
          <w:rFonts w:cs="Arial"/>
        </w:rPr>
      </w:pPr>
    </w:p>
    <w:sectPr w:rsidR="00AB132D" w:rsidRPr="00372CF1" w:rsidSect="003C10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19E74" w14:textId="77777777" w:rsidR="00F75947" w:rsidRDefault="00F75947" w:rsidP="00C3492E">
      <w:pPr>
        <w:spacing w:after="0" w:line="240" w:lineRule="auto"/>
      </w:pPr>
      <w:r>
        <w:separator/>
      </w:r>
    </w:p>
  </w:endnote>
  <w:endnote w:type="continuationSeparator" w:id="0">
    <w:p w14:paraId="2C09E6DF" w14:textId="77777777" w:rsidR="00F75947" w:rsidRDefault="00F75947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DB939" w14:textId="77777777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</w:t>
    </w:r>
    <w:r w:rsidR="00713325">
      <w:rPr>
        <w:rFonts w:ascii="Cambria" w:eastAsia="Cambria" w:hAnsi="Cambria" w:cs="Times New Roman"/>
        <w:b/>
        <w:noProof/>
        <w:sz w:val="20"/>
        <w:szCs w:val="20"/>
      </w:rPr>
      <w:t>’s</w:t>
    </w:r>
    <w:r>
      <w:rPr>
        <w:rFonts w:ascii="Cambria" w:eastAsia="Cambria" w:hAnsi="Cambria" w:cs="Times New Roman"/>
        <w:b/>
        <w:noProof/>
        <w:sz w:val="20"/>
        <w:szCs w:val="20"/>
      </w:rPr>
      <w:t xml:space="preserve"> Center for Equity in Learning</w:t>
    </w:r>
  </w:p>
  <w:p w14:paraId="5723BE76" w14:textId="7F917274" w:rsidR="00C3492E" w:rsidRPr="00D62E87" w:rsidRDefault="003A3A97" w:rsidP="00C3492E">
    <w:pPr>
      <w:pStyle w:val="Footer"/>
      <w:jc w:val="center"/>
      <w:rPr>
        <w:color w:val="0D0D0D" w:themeColor="text1" w:themeTint="F2"/>
      </w:rPr>
    </w:pPr>
    <w:hyperlink r:id="rId1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https://equityinlearning.act.org/acac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| </w:t>
    </w:r>
    <w:hyperlink r:id="rId2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acac@ACT.org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77D75" w14:textId="77777777" w:rsidR="00F75947" w:rsidRDefault="00F75947" w:rsidP="00C3492E">
      <w:pPr>
        <w:spacing w:after="0" w:line="240" w:lineRule="auto"/>
      </w:pPr>
      <w:r>
        <w:separator/>
      </w:r>
    </w:p>
  </w:footnote>
  <w:footnote w:type="continuationSeparator" w:id="0">
    <w:p w14:paraId="1CA97A2D" w14:textId="77777777" w:rsidR="00F75947" w:rsidRDefault="00F75947" w:rsidP="00C3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2E"/>
    <w:rsid w:val="00037EC2"/>
    <w:rsid w:val="001A02E3"/>
    <w:rsid w:val="002320D8"/>
    <w:rsid w:val="00235163"/>
    <w:rsid w:val="002C3CA1"/>
    <w:rsid w:val="00372CF1"/>
    <w:rsid w:val="003A3A97"/>
    <w:rsid w:val="003C10C8"/>
    <w:rsid w:val="003C750D"/>
    <w:rsid w:val="00523A9F"/>
    <w:rsid w:val="00627E9C"/>
    <w:rsid w:val="00713325"/>
    <w:rsid w:val="0074397D"/>
    <w:rsid w:val="007757C8"/>
    <w:rsid w:val="0090420E"/>
    <w:rsid w:val="00AB132D"/>
    <w:rsid w:val="00B93F4E"/>
    <w:rsid w:val="00C3492E"/>
    <w:rsid w:val="00D62E87"/>
    <w:rsid w:val="00E122EA"/>
    <w:rsid w:val="00E9479C"/>
    <w:rsid w:val="00F30AB5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2019-05-10T18:11:00Z</dcterms:created>
  <dcterms:modified xsi:type="dcterms:W3CDTF">2019-05-10T18:11:00Z</dcterms:modified>
</cp:coreProperties>
</file>